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1D29" w14:textId="77777777" w:rsidR="00771BE4" w:rsidRDefault="000E28C1" w:rsidP="00341342">
      <w:pPr>
        <w:rPr>
          <w:rFonts w:ascii="Arial" w:eastAsia="Arial" w:hAnsi="Arial" w:cs="Arial"/>
          <w:color w:val="000000"/>
          <w:sz w:val="18"/>
        </w:rPr>
      </w:pPr>
      <w:bookmarkStart w:id="0" w:name="_GoBack"/>
      <w:bookmarkEnd w:id="0"/>
      <w:r>
        <w:rPr>
          <w:noProof/>
          <w:lang w:val="en-US"/>
        </w:rPr>
        <w:drawing>
          <wp:inline distT="0" distB="0" distL="0" distR="0" wp14:anchorId="2141C5BD" wp14:editId="734BA36C">
            <wp:extent cx="1665514" cy="1665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777" cy="1676777"/>
                    </a:xfrm>
                    <a:prstGeom prst="rect">
                      <a:avLst/>
                    </a:prstGeom>
                  </pic:spPr>
                </pic:pic>
              </a:graphicData>
            </a:graphic>
          </wp:inline>
        </w:drawing>
      </w:r>
      <w:r>
        <w:rPr>
          <w:rFonts w:ascii="Arial" w:hAnsi="Arial"/>
          <w:color w:val="000000"/>
        </w:rPr>
        <w:br/>
      </w:r>
      <w:r>
        <w:rPr>
          <w:rFonts w:ascii="Arial" w:hAnsi="Arial"/>
          <w:color w:val="000000"/>
        </w:rPr>
        <w:br/>
        <w:t>Руководство по постановке задач, мониторингу и отчётности о положительном воздействии на компанию</w:t>
      </w:r>
      <w:r>
        <w:rPr>
          <w:rFonts w:ascii="Arial" w:hAnsi="Arial"/>
          <w:color w:val="000000"/>
        </w:rPr>
        <w:br/>
      </w:r>
      <w:r w:rsidRPr="006E0E61">
        <w:rPr>
          <w:rFonts w:ascii="Arial" w:hAnsi="Arial"/>
          <w:color w:val="000000"/>
          <w:sz w:val="18"/>
        </w:rPr>
        <w:t>15 </w:t>
      </w:r>
      <w:r>
        <w:rPr>
          <w:rFonts w:ascii="Arial" w:hAnsi="Arial"/>
          <w:color w:val="000000"/>
          <w:sz w:val="18"/>
        </w:rPr>
        <w:t>августа 2019 г.</w:t>
      </w:r>
    </w:p>
    <w:p w14:paraId="2FCF5A67" w14:textId="77777777" w:rsidR="00341342" w:rsidRDefault="00341342" w:rsidP="00771BE4">
      <w:pPr>
        <w:spacing w:after="25" w:line="265" w:lineRule="auto"/>
        <w:ind w:left="-5" w:hanging="10"/>
        <w:rPr>
          <w:rFonts w:ascii="Arial" w:eastAsia="Arial" w:hAnsi="Arial" w:cs="Arial"/>
          <w:color w:val="000000"/>
          <w:sz w:val="18"/>
        </w:rPr>
      </w:pPr>
    </w:p>
    <w:p w14:paraId="40CBF736" w14:textId="77777777" w:rsidR="00341342" w:rsidRDefault="00341342" w:rsidP="00771BE4">
      <w:pPr>
        <w:spacing w:after="25" w:line="265" w:lineRule="auto"/>
        <w:ind w:left="-5" w:hanging="10"/>
        <w:rPr>
          <w:rFonts w:ascii="Arial" w:eastAsia="Arial" w:hAnsi="Arial" w:cs="Arial"/>
          <w:color w:val="000000"/>
          <w:sz w:val="18"/>
        </w:rPr>
      </w:pPr>
      <w:r>
        <w:rPr>
          <w:rFonts w:ascii="Arial" w:hAnsi="Arial"/>
          <w:color w:val="000000"/>
          <w:sz w:val="18"/>
        </w:rPr>
        <w:t>Используйте данные подсказки для обсуждения вопросов в каждой из шести ячеек матрицы устойчивого развития компании по методу P3 Utah. Данным набором подсказок могут пользоваться группы работников, экологические группы, группы обеспечения эффективности производства, обеспечения качества, комитеты местных жителей, руководитель по устойчивому развитию/корпоративной ответственности, контролирующее учреждение или группа потребителей.</w:t>
      </w:r>
    </w:p>
    <w:p w14:paraId="6BD7ABA1" w14:textId="77777777" w:rsidR="00341342" w:rsidRDefault="00341342" w:rsidP="00771BE4">
      <w:pPr>
        <w:spacing w:after="25" w:line="265" w:lineRule="auto"/>
        <w:ind w:left="-5" w:hanging="10"/>
        <w:rPr>
          <w:rFonts w:ascii="Arial" w:eastAsia="Arial" w:hAnsi="Arial" w:cs="Arial"/>
          <w:color w:val="000000"/>
          <w:sz w:val="18"/>
        </w:rPr>
      </w:pPr>
    </w:p>
    <w:p w14:paraId="4BE03799" w14:textId="77777777" w:rsidR="00341342" w:rsidRDefault="00341342" w:rsidP="00771BE4">
      <w:pPr>
        <w:spacing w:after="25" w:line="265" w:lineRule="auto"/>
        <w:ind w:left="-5" w:hanging="10"/>
        <w:rPr>
          <w:rFonts w:ascii="Arial" w:eastAsia="Arial" w:hAnsi="Arial" w:cs="Arial"/>
          <w:color w:val="000000"/>
          <w:sz w:val="18"/>
        </w:rPr>
      </w:pPr>
      <w:r>
        <w:rPr>
          <w:rFonts w:ascii="Arial" w:hAnsi="Arial"/>
          <w:color w:val="000000"/>
          <w:sz w:val="18"/>
        </w:rPr>
        <w:t>Возможное использование:</w:t>
      </w:r>
    </w:p>
    <w:p w14:paraId="73C1C903" w14:textId="77777777" w:rsidR="00341342" w:rsidRDefault="00341342" w:rsidP="00341342">
      <w:pPr>
        <w:pStyle w:val="ListParagraph"/>
        <w:numPr>
          <w:ilvl w:val="0"/>
          <w:numId w:val="5"/>
        </w:numPr>
        <w:spacing w:after="25" w:line="265" w:lineRule="auto"/>
        <w:rPr>
          <w:rFonts w:ascii="Arial" w:eastAsia="Arial" w:hAnsi="Arial" w:cs="Arial"/>
          <w:color w:val="000000"/>
          <w:sz w:val="18"/>
        </w:rPr>
      </w:pPr>
      <w:r>
        <w:rPr>
          <w:rFonts w:ascii="Arial" w:hAnsi="Arial"/>
          <w:color w:val="000000"/>
          <w:sz w:val="18"/>
        </w:rPr>
        <w:t>Постановка целей для плана устойчивого развития на основании приоритетных вопросов в каждой из шести областей</w:t>
      </w:r>
    </w:p>
    <w:p w14:paraId="6C496F86" w14:textId="77777777" w:rsidR="00341342" w:rsidRDefault="00341342" w:rsidP="00341342">
      <w:pPr>
        <w:pStyle w:val="ListParagraph"/>
        <w:numPr>
          <w:ilvl w:val="0"/>
          <w:numId w:val="5"/>
        </w:numPr>
        <w:spacing w:after="25" w:line="265" w:lineRule="auto"/>
        <w:rPr>
          <w:rFonts w:ascii="Arial" w:eastAsia="Arial" w:hAnsi="Arial" w:cs="Arial"/>
          <w:color w:val="000000"/>
          <w:sz w:val="18"/>
        </w:rPr>
      </w:pPr>
      <w:r>
        <w:rPr>
          <w:rFonts w:ascii="Arial" w:hAnsi="Arial"/>
          <w:color w:val="000000"/>
          <w:sz w:val="18"/>
        </w:rPr>
        <w:t>Разработка системы измерения для решения ключевых вопросов, установления контрольных показателей для мониторинга выполнения</w:t>
      </w:r>
    </w:p>
    <w:p w14:paraId="58485633" w14:textId="77777777" w:rsidR="00341342" w:rsidRDefault="00341342" w:rsidP="00341342">
      <w:pPr>
        <w:pStyle w:val="ListParagraph"/>
        <w:numPr>
          <w:ilvl w:val="0"/>
          <w:numId w:val="5"/>
        </w:numPr>
        <w:spacing w:after="25" w:line="265" w:lineRule="auto"/>
        <w:rPr>
          <w:rFonts w:ascii="Arial" w:eastAsia="Arial" w:hAnsi="Arial" w:cs="Arial"/>
          <w:color w:val="000000"/>
          <w:sz w:val="18"/>
        </w:rPr>
      </w:pPr>
      <w:r>
        <w:rPr>
          <w:rFonts w:ascii="Arial" w:hAnsi="Arial"/>
          <w:color w:val="000000"/>
          <w:sz w:val="18"/>
        </w:rPr>
        <w:t>Отчётность о ходе работ по устойчивому развитию для заинтересованных сторон</w:t>
      </w:r>
    </w:p>
    <w:p w14:paraId="6A1FB95E" w14:textId="77777777" w:rsidR="00341342" w:rsidRDefault="00341342" w:rsidP="00341342">
      <w:pPr>
        <w:pStyle w:val="ListParagraph"/>
        <w:numPr>
          <w:ilvl w:val="0"/>
          <w:numId w:val="5"/>
        </w:numPr>
        <w:spacing w:after="25" w:line="265" w:lineRule="auto"/>
        <w:rPr>
          <w:rFonts w:ascii="Arial" w:eastAsia="Arial" w:hAnsi="Arial" w:cs="Arial"/>
          <w:color w:val="000000"/>
          <w:sz w:val="18"/>
        </w:rPr>
      </w:pPr>
      <w:r>
        <w:rPr>
          <w:rFonts w:ascii="Arial" w:hAnsi="Arial"/>
          <w:color w:val="000000"/>
          <w:sz w:val="18"/>
        </w:rPr>
        <w:t>Руководство по обсуждению руководителей, работников, поставщиков, дистрибьюторов, инвесторов, потребителей, соседей, регулирующих органов</w:t>
      </w:r>
    </w:p>
    <w:p w14:paraId="5E1738FE" w14:textId="77777777" w:rsidR="00771BE4" w:rsidRPr="00771BE4" w:rsidRDefault="00341342" w:rsidP="00771BE4">
      <w:pPr>
        <w:spacing w:after="25" w:line="265" w:lineRule="auto"/>
        <w:ind w:left="-5" w:hanging="10"/>
        <w:rPr>
          <w:rFonts w:ascii="Arial" w:eastAsia="Arial" w:hAnsi="Arial" w:cs="Arial"/>
          <w:color w:val="000000"/>
          <w:sz w:val="18"/>
        </w:rPr>
      </w:pPr>
      <w:r>
        <w:rPr>
          <w:rFonts w:ascii="Arial" w:hAnsi="Arial"/>
          <w:color w:val="000000"/>
          <w:sz w:val="18"/>
        </w:rPr>
        <w:br/>
        <w:t>Проблем</w:t>
      </w:r>
      <w:r w:rsidR="00F06286">
        <w:rPr>
          <w:rFonts w:ascii="Arial" w:hAnsi="Arial"/>
          <w:color w:val="000000"/>
          <w:sz w:val="18"/>
        </w:rPr>
        <w:t xml:space="preserve">ы </w:t>
      </w:r>
      <w:r w:rsidR="00BA1D1F">
        <w:rPr>
          <w:rFonts w:ascii="Arial" w:hAnsi="Arial"/>
          <w:color w:val="000000"/>
          <w:sz w:val="18"/>
        </w:rPr>
        <w:t>на месте работы</w:t>
      </w:r>
      <w:r w:rsidR="00F06286">
        <w:rPr>
          <w:rFonts w:ascii="Arial" w:hAnsi="Arial"/>
          <w:color w:val="000000"/>
          <w:sz w:val="18"/>
        </w:rPr>
        <w:t>:</w:t>
      </w:r>
    </w:p>
    <w:p w14:paraId="3BF24D0D"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Дискриминация при найме на работу, продвижении по службе, опл</w:t>
      </w:r>
      <w:r w:rsidR="00F06286">
        <w:rPr>
          <w:rFonts w:ascii="Arial" w:hAnsi="Arial"/>
          <w:color w:val="000000"/>
          <w:sz w:val="18"/>
        </w:rPr>
        <w:t>ате труда, лечении, назначениях</w:t>
      </w:r>
    </w:p>
    <w:p w14:paraId="5982D153"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Состояние здоровья</w:t>
      </w:r>
    </w:p>
    <w:p w14:paraId="0AA542AF"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Оплата труда</w:t>
      </w:r>
    </w:p>
    <w:p w14:paraId="00FBEBC6"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Психическое</w:t>
      </w:r>
      <w:r w:rsidR="00F06286">
        <w:rPr>
          <w:rFonts w:ascii="Arial" w:hAnsi="Arial"/>
          <w:color w:val="000000"/>
          <w:sz w:val="18"/>
        </w:rPr>
        <w:t xml:space="preserve"> здоровье и управление стрессом</w:t>
      </w:r>
    </w:p>
    <w:p w14:paraId="5B90C73F"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Культура</w:t>
      </w:r>
    </w:p>
    <w:p w14:paraId="5C389E31" w14:textId="77777777" w:rsidR="00771BE4" w:rsidRPr="00771BE4" w:rsidRDefault="00771BE4" w:rsidP="00771BE4">
      <w:pPr>
        <w:spacing w:after="31"/>
        <w:rPr>
          <w:rFonts w:ascii="Arial" w:eastAsia="Arial" w:hAnsi="Arial" w:cs="Arial"/>
          <w:color w:val="000000"/>
          <w:sz w:val="18"/>
        </w:rPr>
      </w:pPr>
      <w:r>
        <w:rPr>
          <w:rFonts w:ascii="Arial" w:hAnsi="Arial"/>
          <w:color w:val="000000"/>
          <w:sz w:val="18"/>
        </w:rPr>
        <w:t xml:space="preserve"> </w:t>
      </w:r>
    </w:p>
    <w:p w14:paraId="0319AF19" w14:textId="77777777" w:rsidR="00771BE4" w:rsidRPr="00771BE4" w:rsidRDefault="00F06286" w:rsidP="00771BE4">
      <w:pPr>
        <w:spacing w:after="25" w:line="265" w:lineRule="auto"/>
        <w:ind w:left="-5" w:hanging="10"/>
        <w:rPr>
          <w:rFonts w:ascii="Arial" w:eastAsia="Arial" w:hAnsi="Arial" w:cs="Arial"/>
          <w:color w:val="000000"/>
          <w:sz w:val="18"/>
        </w:rPr>
      </w:pPr>
      <w:r>
        <w:rPr>
          <w:rFonts w:ascii="Arial" w:hAnsi="Arial"/>
          <w:color w:val="000000"/>
          <w:sz w:val="18"/>
        </w:rPr>
        <w:t>Проблемы сообщества:</w:t>
      </w:r>
    </w:p>
    <w:p w14:paraId="0B5EF7C6"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Общес</w:t>
      </w:r>
      <w:r w:rsidR="00F06286">
        <w:rPr>
          <w:rFonts w:ascii="Arial" w:hAnsi="Arial"/>
          <w:color w:val="000000"/>
          <w:sz w:val="18"/>
        </w:rPr>
        <w:t>твенные работы</w:t>
      </w:r>
    </w:p>
    <w:p w14:paraId="5554286B"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Филантропия</w:t>
      </w:r>
    </w:p>
    <w:p w14:paraId="189F7844"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 xml:space="preserve">Влияние на </w:t>
      </w:r>
      <w:r w:rsidR="00F06286">
        <w:rPr>
          <w:rFonts w:ascii="Arial" w:hAnsi="Arial"/>
          <w:color w:val="000000"/>
          <w:sz w:val="18"/>
        </w:rPr>
        <w:t xml:space="preserve">соседей и взаимодействие </w:t>
      </w:r>
      <w:r w:rsidR="00ED2002">
        <w:rPr>
          <w:rFonts w:ascii="Arial" w:hAnsi="Arial"/>
          <w:color w:val="000000"/>
          <w:sz w:val="18"/>
        </w:rPr>
        <w:t>с</w:t>
      </w:r>
      <w:r w:rsidR="00F06286">
        <w:rPr>
          <w:rFonts w:ascii="Arial" w:hAnsi="Arial"/>
          <w:color w:val="000000"/>
          <w:sz w:val="18"/>
        </w:rPr>
        <w:t xml:space="preserve"> ними</w:t>
      </w:r>
    </w:p>
    <w:p w14:paraId="38D5865F"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Забота об обездоленных соседях</w:t>
      </w:r>
    </w:p>
    <w:p w14:paraId="7290B0CB"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Поддержка благополучия других сообщ</w:t>
      </w:r>
      <w:r w:rsidR="00F06286">
        <w:rPr>
          <w:rFonts w:ascii="Arial" w:hAnsi="Arial"/>
          <w:color w:val="000000"/>
          <w:sz w:val="18"/>
        </w:rPr>
        <w:t>еств внутри страны и за рубежом</w:t>
      </w:r>
    </w:p>
    <w:p w14:paraId="33DB441F" w14:textId="77777777" w:rsidR="00771BE4" w:rsidRPr="00771BE4" w:rsidRDefault="00771BE4" w:rsidP="00771BE4">
      <w:pPr>
        <w:spacing w:after="31"/>
        <w:rPr>
          <w:rFonts w:ascii="Arial" w:eastAsia="Arial" w:hAnsi="Arial" w:cs="Arial"/>
          <w:color w:val="000000"/>
          <w:sz w:val="18"/>
        </w:rPr>
      </w:pPr>
    </w:p>
    <w:p w14:paraId="7DD13425" w14:textId="77777777" w:rsidR="00771BE4" w:rsidRPr="00771BE4" w:rsidRDefault="00F06286" w:rsidP="00771BE4">
      <w:pPr>
        <w:spacing w:after="25" w:line="265" w:lineRule="auto"/>
        <w:ind w:left="-5" w:hanging="10"/>
        <w:rPr>
          <w:rFonts w:ascii="Arial" w:eastAsia="Arial" w:hAnsi="Arial" w:cs="Arial"/>
          <w:color w:val="000000"/>
          <w:sz w:val="18"/>
        </w:rPr>
      </w:pPr>
      <w:r w:rsidRPr="00F06286">
        <w:rPr>
          <w:rFonts w:ascii="Arial" w:hAnsi="Arial"/>
          <w:color w:val="000000"/>
          <w:sz w:val="18"/>
        </w:rPr>
        <w:t xml:space="preserve">Проблемы </w:t>
      </w:r>
      <w:r>
        <w:rPr>
          <w:rFonts w:ascii="Arial" w:hAnsi="Arial"/>
          <w:color w:val="000000"/>
          <w:sz w:val="18"/>
        </w:rPr>
        <w:t>ресурсов:</w:t>
      </w:r>
    </w:p>
    <w:p w14:paraId="5DCA7C4E"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Потребление во</w:t>
      </w:r>
      <w:r w:rsidR="00F06286">
        <w:rPr>
          <w:rFonts w:ascii="Arial" w:hAnsi="Arial"/>
          <w:color w:val="000000"/>
          <w:sz w:val="18"/>
        </w:rPr>
        <w:t>ды, энергии, природных ресурсов</w:t>
      </w:r>
    </w:p>
    <w:p w14:paraId="3C0FA8C2"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Эфф</w:t>
      </w:r>
      <w:r w:rsidR="00F06286">
        <w:rPr>
          <w:rFonts w:ascii="Arial" w:hAnsi="Arial"/>
          <w:color w:val="000000"/>
          <w:sz w:val="18"/>
        </w:rPr>
        <w:t>ективность и бесхозяйственность</w:t>
      </w:r>
    </w:p>
    <w:p w14:paraId="3FC9EDF2" w14:textId="77777777" w:rsidR="00771BE4" w:rsidRPr="00771BE4" w:rsidRDefault="00771BE4" w:rsidP="00771BE4">
      <w:pPr>
        <w:spacing w:after="31"/>
        <w:rPr>
          <w:rFonts w:ascii="Arial" w:eastAsia="Arial" w:hAnsi="Arial" w:cs="Arial"/>
          <w:color w:val="000000"/>
          <w:sz w:val="18"/>
        </w:rPr>
      </w:pPr>
    </w:p>
    <w:p w14:paraId="40BA4417" w14:textId="77777777" w:rsidR="00771BE4" w:rsidRPr="00771BE4" w:rsidRDefault="00F06286" w:rsidP="00771BE4">
      <w:pPr>
        <w:spacing w:after="25" w:line="265" w:lineRule="auto"/>
        <w:ind w:left="-5" w:hanging="10"/>
        <w:rPr>
          <w:rFonts w:ascii="Arial" w:eastAsia="Arial" w:hAnsi="Arial" w:cs="Arial"/>
          <w:color w:val="000000"/>
          <w:sz w:val="18"/>
        </w:rPr>
      </w:pPr>
      <w:r w:rsidRPr="00F06286">
        <w:rPr>
          <w:rFonts w:ascii="Arial" w:hAnsi="Arial"/>
          <w:color w:val="000000"/>
          <w:sz w:val="18"/>
        </w:rPr>
        <w:t xml:space="preserve">Проблемы </w:t>
      </w:r>
      <w:r>
        <w:rPr>
          <w:rFonts w:ascii="Arial" w:hAnsi="Arial"/>
          <w:color w:val="000000"/>
          <w:sz w:val="18"/>
        </w:rPr>
        <w:t>экологии:</w:t>
      </w:r>
    </w:p>
    <w:p w14:paraId="44D304C4"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Воз</w:t>
      </w:r>
      <w:r w:rsidR="00F06286">
        <w:rPr>
          <w:rFonts w:ascii="Arial" w:hAnsi="Arial"/>
          <w:color w:val="000000"/>
          <w:sz w:val="18"/>
        </w:rPr>
        <w:t>действие на окружающий ландшафт</w:t>
      </w:r>
    </w:p>
    <w:p w14:paraId="6E6AA7F2"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 xml:space="preserve">Воздействие на </w:t>
      </w:r>
      <w:r w:rsidR="00F06286">
        <w:rPr>
          <w:rFonts w:ascii="Arial" w:hAnsi="Arial"/>
          <w:color w:val="000000"/>
          <w:sz w:val="18"/>
        </w:rPr>
        <w:t>местные и отдалённые экосистемы</w:t>
      </w:r>
    </w:p>
    <w:p w14:paraId="0CB9D977"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Вклад в муниципальные отходы</w:t>
      </w:r>
    </w:p>
    <w:p w14:paraId="50D86918" w14:textId="77777777" w:rsidR="00771BE4" w:rsidRPr="00771BE4" w:rsidRDefault="00771BE4" w:rsidP="00771BE4">
      <w:pPr>
        <w:spacing w:after="31"/>
        <w:rPr>
          <w:rFonts w:ascii="Arial" w:eastAsia="Arial" w:hAnsi="Arial" w:cs="Arial"/>
          <w:color w:val="000000"/>
          <w:sz w:val="18"/>
        </w:rPr>
      </w:pPr>
    </w:p>
    <w:p w14:paraId="1944A6C5" w14:textId="77777777" w:rsidR="00771BE4" w:rsidRPr="00771BE4" w:rsidRDefault="00F06286" w:rsidP="00771BE4">
      <w:pPr>
        <w:spacing w:after="25" w:line="265" w:lineRule="auto"/>
        <w:ind w:left="-5" w:hanging="10"/>
        <w:rPr>
          <w:rFonts w:ascii="Arial" w:eastAsia="Arial" w:hAnsi="Arial" w:cs="Arial"/>
          <w:color w:val="000000"/>
          <w:sz w:val="18"/>
        </w:rPr>
      </w:pPr>
      <w:r>
        <w:rPr>
          <w:rFonts w:ascii="Arial" w:hAnsi="Arial"/>
          <w:color w:val="000000"/>
          <w:sz w:val="18"/>
        </w:rPr>
        <w:t>Производственные проблемы:</w:t>
      </w:r>
    </w:p>
    <w:p w14:paraId="79BEA05D"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Постоянное совершенствование производственног</w:t>
      </w:r>
      <w:r w:rsidR="00F06286">
        <w:rPr>
          <w:rFonts w:ascii="Arial" w:hAnsi="Arial"/>
          <w:color w:val="000000"/>
          <w:sz w:val="18"/>
        </w:rPr>
        <w:t>о процесса и улучшение качества</w:t>
      </w:r>
    </w:p>
    <w:p w14:paraId="211B16F5" w14:textId="77777777" w:rsidR="00771BE4" w:rsidRPr="00771BE4" w:rsidRDefault="00F06286"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Управление культурой P3</w:t>
      </w:r>
    </w:p>
    <w:p w14:paraId="274C828E"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Со</w:t>
      </w:r>
      <w:r w:rsidR="00F06286">
        <w:rPr>
          <w:rFonts w:ascii="Arial" w:hAnsi="Arial"/>
          <w:color w:val="000000"/>
          <w:sz w:val="18"/>
        </w:rPr>
        <w:t>ответствие требованиям клиентов</w:t>
      </w:r>
    </w:p>
    <w:p w14:paraId="3D395B5A" w14:textId="77777777" w:rsidR="00771BE4" w:rsidRPr="00771BE4" w:rsidRDefault="00771BE4" w:rsidP="00771BE4">
      <w:pPr>
        <w:spacing w:after="31"/>
        <w:rPr>
          <w:rFonts w:ascii="Arial" w:eastAsia="Arial" w:hAnsi="Arial" w:cs="Arial"/>
          <w:color w:val="000000"/>
          <w:sz w:val="18"/>
        </w:rPr>
      </w:pPr>
    </w:p>
    <w:p w14:paraId="5C725666" w14:textId="77777777" w:rsidR="00771BE4" w:rsidRPr="00771BE4" w:rsidRDefault="008C47E2" w:rsidP="00771BE4">
      <w:pPr>
        <w:spacing w:after="25" w:line="265" w:lineRule="auto"/>
        <w:ind w:left="-5" w:hanging="10"/>
        <w:rPr>
          <w:rFonts w:ascii="Arial" w:eastAsia="Arial" w:hAnsi="Arial" w:cs="Arial"/>
          <w:color w:val="000000"/>
          <w:sz w:val="18"/>
        </w:rPr>
      </w:pPr>
      <w:r>
        <w:rPr>
          <w:rFonts w:ascii="Arial" w:hAnsi="Arial"/>
          <w:color w:val="000000"/>
          <w:sz w:val="18"/>
        </w:rPr>
        <w:t>Проблемы рынка:</w:t>
      </w:r>
    </w:p>
    <w:p w14:paraId="29696491"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Прозрачность коммуникации с заинтересованными стор</w:t>
      </w:r>
      <w:r w:rsidR="008C47E2">
        <w:rPr>
          <w:rFonts w:ascii="Arial" w:hAnsi="Arial"/>
          <w:color w:val="000000"/>
          <w:sz w:val="18"/>
        </w:rPr>
        <w:t>онами в вопросах воздействий P3</w:t>
      </w:r>
    </w:p>
    <w:p w14:paraId="4B43DC87" w14:textId="77777777" w:rsidR="00771BE4" w:rsidRPr="00771BE4" w:rsidRDefault="00771BE4"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lastRenderedPageBreak/>
        <w:t>Лидерство на рынке – в отношении работн</w:t>
      </w:r>
      <w:r w:rsidR="008C47E2">
        <w:rPr>
          <w:rFonts w:ascii="Arial" w:hAnsi="Arial"/>
          <w:color w:val="000000"/>
          <w:sz w:val="18"/>
        </w:rPr>
        <w:t>иков / оплаты труда, воздействия P3</w:t>
      </w:r>
    </w:p>
    <w:p w14:paraId="056FF652" w14:textId="77777777" w:rsidR="00771BE4" w:rsidRPr="00771BE4" w:rsidRDefault="008C47E2" w:rsidP="00771BE4">
      <w:pPr>
        <w:numPr>
          <w:ilvl w:val="0"/>
          <w:numId w:val="4"/>
        </w:numPr>
        <w:spacing w:after="25" w:line="265" w:lineRule="auto"/>
        <w:ind w:hanging="560"/>
        <w:rPr>
          <w:rFonts w:ascii="Arial" w:eastAsia="Arial" w:hAnsi="Arial" w:cs="Arial"/>
          <w:color w:val="000000"/>
          <w:sz w:val="18"/>
        </w:rPr>
      </w:pPr>
      <w:r>
        <w:rPr>
          <w:rFonts w:ascii="Arial" w:hAnsi="Arial"/>
          <w:color w:val="000000"/>
          <w:sz w:val="18"/>
        </w:rPr>
        <w:t>Лояльность клиентов</w:t>
      </w:r>
    </w:p>
    <w:p w14:paraId="33496202" w14:textId="77777777" w:rsidR="007A2324" w:rsidRDefault="00341342">
      <w:r>
        <w:br/>
        <w:t>Разрешается использовать данную информацию с указанием ссылки на организацию P3 Utah</w:t>
      </w:r>
      <w:r w:rsidR="00ED2002">
        <w:t xml:space="preserve"> (2019 г.)</w:t>
      </w:r>
    </w:p>
    <w:sectPr w:rsidR="007A2324" w:rsidSect="007F084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2194"/>
    <w:multiLevelType w:val="hybridMultilevel"/>
    <w:tmpl w:val="7D28D49C"/>
    <w:lvl w:ilvl="0" w:tplc="36F6D9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43E8F"/>
    <w:multiLevelType w:val="hybridMultilevel"/>
    <w:tmpl w:val="783E71E2"/>
    <w:lvl w:ilvl="0" w:tplc="36F6D9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D3D36"/>
    <w:multiLevelType w:val="hybridMultilevel"/>
    <w:tmpl w:val="DCF67C94"/>
    <w:lvl w:ilvl="0" w:tplc="B54A616E">
      <w:start w:val="1"/>
      <w:numFmt w:val="bullet"/>
      <w:lvlText w:val="-"/>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96B14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325C3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EA772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308D2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26317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723C2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C86E3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EA477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69791FEB"/>
    <w:multiLevelType w:val="hybridMultilevel"/>
    <w:tmpl w:val="0D60A094"/>
    <w:lvl w:ilvl="0" w:tplc="FE48ACCE">
      <w:start w:val="2"/>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nsid w:val="716E66C9"/>
    <w:multiLevelType w:val="hybridMultilevel"/>
    <w:tmpl w:val="A5067672"/>
    <w:lvl w:ilvl="0" w:tplc="B05A0E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24"/>
    <w:rsid w:val="000B6FDE"/>
    <w:rsid w:val="000E28C1"/>
    <w:rsid w:val="00237E54"/>
    <w:rsid w:val="0026696B"/>
    <w:rsid w:val="00290447"/>
    <w:rsid w:val="00341342"/>
    <w:rsid w:val="00347829"/>
    <w:rsid w:val="004B39F8"/>
    <w:rsid w:val="004B3E63"/>
    <w:rsid w:val="004B6405"/>
    <w:rsid w:val="00501612"/>
    <w:rsid w:val="005F6F75"/>
    <w:rsid w:val="006113FD"/>
    <w:rsid w:val="006505F8"/>
    <w:rsid w:val="006E0E61"/>
    <w:rsid w:val="00771BE4"/>
    <w:rsid w:val="007A2324"/>
    <w:rsid w:val="007F0848"/>
    <w:rsid w:val="00825C40"/>
    <w:rsid w:val="008C47E2"/>
    <w:rsid w:val="00A06C58"/>
    <w:rsid w:val="00A502BC"/>
    <w:rsid w:val="00AF7336"/>
    <w:rsid w:val="00BA1D1F"/>
    <w:rsid w:val="00C852D4"/>
    <w:rsid w:val="00D12F2E"/>
    <w:rsid w:val="00DD70B1"/>
    <w:rsid w:val="00ED2002"/>
    <w:rsid w:val="00F06286"/>
    <w:rsid w:val="00FA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B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29"/>
    <w:pPr>
      <w:ind w:left="720"/>
      <w:contextualSpacing/>
    </w:pPr>
  </w:style>
  <w:style w:type="character" w:styleId="Hyperlink">
    <w:name w:val="Hyperlink"/>
    <w:basedOn w:val="DefaultParagraphFont"/>
    <w:uiPriority w:val="99"/>
    <w:unhideWhenUsed/>
    <w:rsid w:val="006113FD"/>
    <w:rPr>
      <w:color w:val="0563C1" w:themeColor="hyperlink"/>
      <w:u w:val="single"/>
    </w:rPr>
  </w:style>
  <w:style w:type="paragraph" w:styleId="BalloonText">
    <w:name w:val="Balloon Text"/>
    <w:basedOn w:val="Normal"/>
    <w:link w:val="BalloonTextChar"/>
    <w:uiPriority w:val="99"/>
    <w:semiHidden/>
    <w:unhideWhenUsed/>
    <w:rsid w:val="00ED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29"/>
    <w:pPr>
      <w:ind w:left="720"/>
      <w:contextualSpacing/>
    </w:pPr>
  </w:style>
  <w:style w:type="character" w:styleId="Hyperlink">
    <w:name w:val="Hyperlink"/>
    <w:basedOn w:val="DefaultParagraphFont"/>
    <w:uiPriority w:val="99"/>
    <w:unhideWhenUsed/>
    <w:rsid w:val="006113FD"/>
    <w:rPr>
      <w:color w:val="0563C1" w:themeColor="hyperlink"/>
      <w:u w:val="single"/>
    </w:rPr>
  </w:style>
  <w:style w:type="paragraph" w:styleId="BalloonText">
    <w:name w:val="Balloon Text"/>
    <w:basedOn w:val="Normal"/>
    <w:link w:val="BalloonTextChar"/>
    <w:uiPriority w:val="99"/>
    <w:semiHidden/>
    <w:unhideWhenUsed/>
    <w:rsid w:val="00ED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269</Words>
  <Characters>1880</Characters>
  <Application>Microsoft Macintosh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2120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10</cp:revision>
  <dcterms:created xsi:type="dcterms:W3CDTF">2019-08-16T04:02:00Z</dcterms:created>
  <dcterms:modified xsi:type="dcterms:W3CDTF">2019-08-21T18:43:00Z</dcterms:modified>
  <cp:category/>
</cp:coreProperties>
</file>